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1D" w:rsidRPr="00102C1D" w:rsidRDefault="00102C1D" w:rsidP="00102C1D">
      <w:pPr>
        <w:spacing w:after="120"/>
        <w:jc w:val="center"/>
        <w:rPr>
          <w:rFonts w:ascii="Arial Black" w:hAnsi="Arial Black"/>
          <w:smallCaps/>
          <w:spacing w:val="20"/>
          <w:sz w:val="28"/>
          <w:szCs w:val="28"/>
          <w:lang w:val="en-CA"/>
        </w:rPr>
      </w:pPr>
      <w:r w:rsidRPr="00102C1D">
        <w:rPr>
          <w:rFonts w:ascii="Arial Black" w:hAnsi="Arial Black"/>
          <w:smallCaps/>
          <w:spacing w:val="20"/>
          <w:sz w:val="28"/>
          <w:szCs w:val="28"/>
          <w:lang w:val="en-CA"/>
        </w:rPr>
        <w:t>Written on the Heart</w:t>
      </w:r>
    </w:p>
    <w:p w:rsidR="00C0560C" w:rsidRPr="00102C1D" w:rsidRDefault="00C0560C" w:rsidP="00102C1D">
      <w:pPr>
        <w:spacing w:after="120"/>
        <w:jc w:val="both"/>
        <w:rPr>
          <w:rFonts w:ascii="Georgia" w:hAnsi="Georgia"/>
          <w:sz w:val="28"/>
          <w:szCs w:val="28"/>
          <w:lang w:val="en-CA"/>
        </w:rPr>
      </w:pPr>
      <w:r w:rsidRPr="00102C1D">
        <w:rPr>
          <w:rFonts w:ascii="Georgia" w:hAnsi="Georgia"/>
          <w:sz w:val="28"/>
          <w:szCs w:val="28"/>
          <w:lang w:val="en-CA"/>
        </w:rPr>
        <w:t xml:space="preserve">One might not expect a play about the composition of the King James Bible to be dramatic fare, but, according to Ian Farthing, director of Pacific Theatre’s staged reading of </w:t>
      </w:r>
      <w:r w:rsidRPr="00102C1D">
        <w:rPr>
          <w:rFonts w:ascii="Georgia" w:hAnsi="Georgia"/>
          <w:i/>
          <w:sz w:val="28"/>
          <w:szCs w:val="28"/>
          <w:lang w:val="en-CA"/>
        </w:rPr>
        <w:t>Written on the Heart</w:t>
      </w:r>
      <w:r w:rsidRPr="00102C1D">
        <w:rPr>
          <w:rFonts w:ascii="Georgia" w:hAnsi="Georgia"/>
          <w:sz w:val="28"/>
          <w:szCs w:val="28"/>
          <w:lang w:val="en-CA"/>
        </w:rPr>
        <w:t xml:space="preserve"> by David Edgar, they would be wrong.</w:t>
      </w:r>
    </w:p>
    <w:p w:rsidR="00C0560C" w:rsidRPr="00102C1D" w:rsidRDefault="00C0560C" w:rsidP="00102C1D">
      <w:pPr>
        <w:spacing w:after="120"/>
        <w:jc w:val="both"/>
        <w:rPr>
          <w:rFonts w:ascii="Georgia" w:hAnsi="Georgia"/>
          <w:sz w:val="28"/>
          <w:szCs w:val="28"/>
          <w:lang w:val="en-CA"/>
        </w:rPr>
      </w:pPr>
      <w:r w:rsidRPr="00102C1D">
        <w:rPr>
          <w:rFonts w:ascii="Georgia" w:hAnsi="Georgia"/>
          <w:sz w:val="28"/>
          <w:szCs w:val="28"/>
          <w:lang w:val="en-CA"/>
        </w:rPr>
        <w:t>“Political machinations, smuggling illicit documents, power struggles between Church and State,” says Farthing, “The creation of a Bible for the common man, written in English, was a radical step forward for believers in the 16</w:t>
      </w:r>
      <w:r w:rsidRPr="00102C1D">
        <w:rPr>
          <w:rFonts w:ascii="Georgia" w:hAnsi="Georgia"/>
          <w:sz w:val="28"/>
          <w:szCs w:val="28"/>
          <w:vertAlign w:val="superscript"/>
          <w:lang w:val="en-CA"/>
        </w:rPr>
        <w:t>th</w:t>
      </w:r>
      <w:r w:rsidRPr="00102C1D">
        <w:rPr>
          <w:rFonts w:ascii="Georgia" w:hAnsi="Georgia"/>
          <w:sz w:val="28"/>
          <w:szCs w:val="28"/>
          <w:lang w:val="en-CA"/>
        </w:rPr>
        <w:t xml:space="preserve"> century, with ramifications that can still be felt today.”</w:t>
      </w:r>
    </w:p>
    <w:p w:rsidR="00BA4650" w:rsidRPr="00102C1D" w:rsidRDefault="005827E4" w:rsidP="00102C1D">
      <w:pPr>
        <w:spacing w:after="120"/>
        <w:jc w:val="both"/>
        <w:rPr>
          <w:rFonts w:ascii="Georgia" w:hAnsi="Georgia"/>
          <w:sz w:val="28"/>
          <w:szCs w:val="28"/>
          <w:lang w:val="en-CA"/>
        </w:rPr>
      </w:pPr>
      <w:r w:rsidRPr="00102C1D">
        <w:rPr>
          <w:rFonts w:ascii="Georgia" w:hAnsi="Georgia"/>
          <w:i/>
          <w:sz w:val="28"/>
          <w:szCs w:val="28"/>
          <w:lang w:val="en-CA"/>
        </w:rPr>
        <w:t>Written on the Heart</w:t>
      </w:r>
      <w:r w:rsidRPr="00102C1D">
        <w:rPr>
          <w:rFonts w:ascii="Georgia" w:hAnsi="Georgia"/>
          <w:sz w:val="28"/>
          <w:szCs w:val="28"/>
          <w:lang w:val="en-CA"/>
        </w:rPr>
        <w:t xml:space="preserve"> </w:t>
      </w:r>
      <w:r w:rsidR="00BA4650" w:rsidRPr="00102C1D">
        <w:rPr>
          <w:rFonts w:ascii="Georgia" w:hAnsi="Georgia"/>
          <w:sz w:val="28"/>
          <w:szCs w:val="28"/>
          <w:lang w:val="en-CA"/>
        </w:rPr>
        <w:t xml:space="preserve">spans almost 100 years, from </w:t>
      </w:r>
      <w:r w:rsidR="00072B3F" w:rsidRPr="00102C1D">
        <w:rPr>
          <w:rFonts w:ascii="Georgia" w:hAnsi="Georgia"/>
          <w:sz w:val="28"/>
          <w:szCs w:val="28"/>
          <w:lang w:val="en-CA"/>
        </w:rPr>
        <w:t xml:space="preserve">William Tyndale’s 1536 attempts to smuggle his biblical translations out of prison to Bishop Lancelot Andrewes’ final revisions of the official King James Bible in 1610. </w:t>
      </w:r>
      <w:bookmarkStart w:id="0" w:name="_GoBack"/>
      <w:bookmarkEnd w:id="0"/>
      <w:r w:rsidR="00072B3F" w:rsidRPr="00102C1D">
        <w:rPr>
          <w:rFonts w:ascii="Georgia" w:hAnsi="Georgia"/>
          <w:sz w:val="28"/>
          <w:szCs w:val="28"/>
          <w:lang w:val="en-CA"/>
        </w:rPr>
        <w:t>Over that time, translating the Bible went from a dangerously radical act of rebellion to a politically beneficial establishment of traditional values.</w:t>
      </w:r>
    </w:p>
    <w:p w:rsidR="00072B3F" w:rsidRPr="00102C1D" w:rsidRDefault="00072B3F" w:rsidP="00102C1D">
      <w:pPr>
        <w:spacing w:after="120"/>
        <w:jc w:val="both"/>
        <w:rPr>
          <w:rFonts w:ascii="Georgia" w:hAnsi="Georgia"/>
          <w:sz w:val="28"/>
          <w:szCs w:val="28"/>
          <w:lang w:val="en-CA"/>
        </w:rPr>
      </w:pPr>
      <w:r w:rsidRPr="00102C1D">
        <w:rPr>
          <w:rFonts w:ascii="Georgia" w:hAnsi="Georgia"/>
          <w:sz w:val="28"/>
          <w:szCs w:val="28"/>
          <w:lang w:val="en-CA"/>
        </w:rPr>
        <w:t xml:space="preserve">“Playwright David Edgar is best known to North American audiences for his multi-Tony Award-winning production of </w:t>
      </w:r>
      <w:r w:rsidRPr="00102C1D">
        <w:rPr>
          <w:rFonts w:ascii="Georgia" w:hAnsi="Georgia"/>
          <w:i/>
          <w:sz w:val="28"/>
          <w:szCs w:val="28"/>
          <w:lang w:val="en-CA"/>
        </w:rPr>
        <w:t xml:space="preserve">Nicholas </w:t>
      </w:r>
      <w:proofErr w:type="spellStart"/>
      <w:r w:rsidRPr="00102C1D">
        <w:rPr>
          <w:rFonts w:ascii="Georgia" w:hAnsi="Georgia"/>
          <w:i/>
          <w:sz w:val="28"/>
          <w:szCs w:val="28"/>
          <w:lang w:val="en-CA"/>
        </w:rPr>
        <w:t>Nickelby</w:t>
      </w:r>
      <w:proofErr w:type="spellEnd"/>
      <w:r w:rsidRPr="00102C1D">
        <w:rPr>
          <w:rFonts w:ascii="Georgia" w:hAnsi="Georgia"/>
          <w:sz w:val="28"/>
          <w:szCs w:val="28"/>
          <w:lang w:val="en-CA"/>
        </w:rPr>
        <w:t>, but he has a long history of writing and adapting stories for the stage,” says Farthing on the playwright.</w:t>
      </w:r>
    </w:p>
    <w:p w:rsidR="00072B3F" w:rsidRPr="00102C1D" w:rsidRDefault="00072B3F" w:rsidP="00102C1D">
      <w:pPr>
        <w:spacing w:after="120"/>
        <w:jc w:val="both"/>
        <w:rPr>
          <w:rFonts w:ascii="Georgia" w:hAnsi="Georgia"/>
          <w:sz w:val="28"/>
          <w:szCs w:val="28"/>
          <w:lang w:val="en-CA"/>
        </w:rPr>
      </w:pPr>
      <w:r w:rsidRPr="00102C1D">
        <w:rPr>
          <w:rFonts w:ascii="Georgia" w:hAnsi="Georgia"/>
          <w:sz w:val="28"/>
          <w:szCs w:val="28"/>
          <w:lang w:val="en-CA"/>
        </w:rPr>
        <w:t>The play may be presented as a staged reading, with the actors reading off scripts, but don’t expect it to feel like a small event. “We have some of the finest actors in Vancouver, who will bring the story vividly to life,” says Farthing.</w:t>
      </w:r>
    </w:p>
    <w:p w:rsidR="00072B3F" w:rsidRPr="00102C1D" w:rsidRDefault="00072B3F" w:rsidP="00102C1D">
      <w:pPr>
        <w:spacing w:after="120"/>
        <w:jc w:val="both"/>
        <w:rPr>
          <w:rFonts w:ascii="Georgia" w:hAnsi="Georgia"/>
          <w:sz w:val="28"/>
          <w:szCs w:val="28"/>
          <w:lang w:val="en-CA"/>
        </w:rPr>
      </w:pPr>
      <w:r w:rsidRPr="00102C1D">
        <w:rPr>
          <w:rFonts w:ascii="Georgia" w:hAnsi="Georgia"/>
          <w:sz w:val="28"/>
          <w:szCs w:val="28"/>
          <w:lang w:val="en-CA"/>
        </w:rPr>
        <w:t xml:space="preserve">Pacific Theatre also has a history of staged readings that are among the company’s most exciting events, including an electric reading of </w:t>
      </w:r>
      <w:r w:rsidRPr="00102C1D">
        <w:rPr>
          <w:rFonts w:ascii="Georgia" w:hAnsi="Georgia"/>
          <w:i/>
          <w:sz w:val="28"/>
          <w:szCs w:val="28"/>
          <w:lang w:val="en-CA"/>
        </w:rPr>
        <w:t>The Last Days of Judas Iscariot</w:t>
      </w:r>
      <w:r w:rsidRPr="00102C1D">
        <w:rPr>
          <w:rFonts w:ascii="Georgia" w:hAnsi="Georgia"/>
          <w:sz w:val="28"/>
          <w:szCs w:val="28"/>
          <w:lang w:val="en-CA"/>
        </w:rPr>
        <w:t xml:space="preserve"> by Stephen </w:t>
      </w:r>
      <w:proofErr w:type="spellStart"/>
      <w:r w:rsidRPr="00102C1D">
        <w:rPr>
          <w:rFonts w:ascii="Georgia" w:hAnsi="Georgia"/>
          <w:sz w:val="28"/>
          <w:szCs w:val="28"/>
          <w:lang w:val="en-CA"/>
        </w:rPr>
        <w:t>Adley</w:t>
      </w:r>
      <w:proofErr w:type="spellEnd"/>
      <w:r w:rsidRPr="00102C1D">
        <w:rPr>
          <w:rFonts w:ascii="Georgia" w:hAnsi="Georgia"/>
          <w:sz w:val="28"/>
          <w:szCs w:val="28"/>
          <w:lang w:val="en-CA"/>
        </w:rPr>
        <w:t xml:space="preserve"> </w:t>
      </w:r>
      <w:proofErr w:type="spellStart"/>
      <w:r w:rsidRPr="00102C1D">
        <w:rPr>
          <w:rFonts w:ascii="Georgia" w:hAnsi="Georgia"/>
          <w:sz w:val="28"/>
          <w:szCs w:val="28"/>
          <w:lang w:val="en-CA"/>
        </w:rPr>
        <w:t>Guirgis</w:t>
      </w:r>
      <w:proofErr w:type="spellEnd"/>
      <w:r w:rsidRPr="00102C1D">
        <w:rPr>
          <w:rFonts w:ascii="Georgia" w:hAnsi="Georgia"/>
          <w:sz w:val="28"/>
          <w:szCs w:val="28"/>
          <w:lang w:val="en-CA"/>
        </w:rPr>
        <w:t xml:space="preserve">, and </w:t>
      </w:r>
      <w:r w:rsidRPr="00102C1D">
        <w:rPr>
          <w:rFonts w:ascii="Georgia" w:hAnsi="Georgia"/>
          <w:i/>
          <w:sz w:val="28"/>
          <w:szCs w:val="28"/>
          <w:lang w:val="en-CA"/>
        </w:rPr>
        <w:t>Wittenberg</w:t>
      </w:r>
      <w:r w:rsidRPr="00102C1D">
        <w:rPr>
          <w:rFonts w:ascii="Georgia" w:hAnsi="Georgia"/>
          <w:sz w:val="28"/>
          <w:szCs w:val="28"/>
          <w:lang w:val="en-CA"/>
        </w:rPr>
        <w:t xml:space="preserve"> by David </w:t>
      </w:r>
      <w:proofErr w:type="spellStart"/>
      <w:r w:rsidRPr="00102C1D">
        <w:rPr>
          <w:rFonts w:ascii="Georgia" w:hAnsi="Georgia"/>
          <w:sz w:val="28"/>
          <w:szCs w:val="28"/>
          <w:lang w:val="en-CA"/>
        </w:rPr>
        <w:t>Davalos</w:t>
      </w:r>
      <w:proofErr w:type="spellEnd"/>
      <w:r w:rsidRPr="00102C1D">
        <w:rPr>
          <w:rFonts w:ascii="Georgia" w:hAnsi="Georgia"/>
          <w:sz w:val="28"/>
          <w:szCs w:val="28"/>
          <w:lang w:val="en-CA"/>
        </w:rPr>
        <w:t xml:space="preserve"> – a play about Martin Luther’s time at Wittenberg University.</w:t>
      </w:r>
    </w:p>
    <w:p w:rsidR="00072B3F" w:rsidRPr="00102C1D" w:rsidRDefault="00072B3F" w:rsidP="00102C1D">
      <w:pPr>
        <w:spacing w:after="120"/>
        <w:jc w:val="both"/>
        <w:rPr>
          <w:rFonts w:ascii="Georgia" w:hAnsi="Georgia"/>
          <w:sz w:val="28"/>
          <w:szCs w:val="28"/>
          <w:lang w:val="en-CA"/>
        </w:rPr>
      </w:pPr>
      <w:r w:rsidRPr="00102C1D">
        <w:rPr>
          <w:rFonts w:ascii="Georgia" w:hAnsi="Georgia"/>
          <w:sz w:val="28"/>
          <w:szCs w:val="28"/>
          <w:lang w:val="en-CA"/>
        </w:rPr>
        <w:t>Originally commissioned by the Royal Shakespeare Company to celebrate the 400</w:t>
      </w:r>
      <w:r w:rsidRPr="00102C1D">
        <w:rPr>
          <w:rFonts w:ascii="Georgia" w:hAnsi="Georgia"/>
          <w:sz w:val="28"/>
          <w:szCs w:val="28"/>
          <w:vertAlign w:val="superscript"/>
          <w:lang w:val="en-CA"/>
        </w:rPr>
        <w:t>th</w:t>
      </w:r>
      <w:r w:rsidRPr="00102C1D">
        <w:rPr>
          <w:rFonts w:ascii="Georgia" w:hAnsi="Georgia"/>
          <w:sz w:val="28"/>
          <w:szCs w:val="28"/>
          <w:lang w:val="en-CA"/>
        </w:rPr>
        <w:t xml:space="preserve"> anniversary of the publication of the King James Bible, the play ran for over a year in the West End to rave reviews. Now it will celebrate Reformation Sunday in a partnership between Pacific Theatre, Vancouver’s only faith-based professional theatre company, and Holy Trinity Anglican Church</w:t>
      </w:r>
      <w:r w:rsidR="0093426B" w:rsidRPr="00102C1D">
        <w:rPr>
          <w:rFonts w:ascii="Georgia" w:hAnsi="Georgia"/>
          <w:sz w:val="28"/>
          <w:szCs w:val="28"/>
          <w:lang w:val="en-CA"/>
        </w:rPr>
        <w:t>.</w:t>
      </w:r>
      <w:r w:rsidR="00296D99" w:rsidRPr="00102C1D">
        <w:rPr>
          <w:rFonts w:ascii="Georgia" w:hAnsi="Georgia"/>
          <w:sz w:val="28"/>
          <w:szCs w:val="28"/>
          <w:lang w:val="en-CA"/>
        </w:rPr>
        <w:t xml:space="preserve"> </w:t>
      </w:r>
      <w:r w:rsidR="0093426B" w:rsidRPr="00102C1D">
        <w:rPr>
          <w:rFonts w:ascii="Georgia" w:hAnsi="Georgia"/>
          <w:sz w:val="28"/>
          <w:szCs w:val="28"/>
          <w:lang w:val="en-CA"/>
        </w:rPr>
        <w:t xml:space="preserve"> </w:t>
      </w:r>
    </w:p>
    <w:p w:rsidR="0093426B" w:rsidRPr="00102C1D" w:rsidRDefault="0093426B" w:rsidP="00102C1D">
      <w:pPr>
        <w:spacing w:after="120"/>
        <w:jc w:val="both"/>
        <w:rPr>
          <w:rFonts w:ascii="Georgia" w:hAnsi="Georgia"/>
          <w:sz w:val="28"/>
          <w:szCs w:val="28"/>
          <w:lang w:val="en-CA"/>
        </w:rPr>
      </w:pPr>
      <w:r w:rsidRPr="00102C1D">
        <w:rPr>
          <w:rFonts w:ascii="Georgia" w:hAnsi="Georgia"/>
          <w:sz w:val="28"/>
          <w:szCs w:val="28"/>
          <w:lang w:val="en-CA"/>
        </w:rPr>
        <w:t>This one-time performance will take place 2:00 pm, October 29, 2017 at Holy Trinity Vancouver, 1440 West 12</w:t>
      </w:r>
      <w:r w:rsidRPr="00102C1D">
        <w:rPr>
          <w:rFonts w:ascii="Georgia" w:hAnsi="Georgia"/>
          <w:sz w:val="28"/>
          <w:szCs w:val="28"/>
          <w:vertAlign w:val="superscript"/>
          <w:lang w:val="en-CA"/>
        </w:rPr>
        <w:t>th</w:t>
      </w:r>
      <w:r w:rsidR="00102C1D">
        <w:rPr>
          <w:rFonts w:ascii="Georgia" w:hAnsi="Georgia"/>
          <w:sz w:val="28"/>
          <w:szCs w:val="28"/>
          <w:lang w:val="en-CA"/>
        </w:rPr>
        <w:t xml:space="preserve"> Avenue. </w:t>
      </w:r>
      <w:proofErr w:type="gramStart"/>
      <w:r w:rsidR="00102C1D">
        <w:rPr>
          <w:rFonts w:ascii="Georgia" w:hAnsi="Georgia"/>
          <w:sz w:val="28"/>
          <w:szCs w:val="28"/>
          <w:lang w:val="en-CA"/>
        </w:rPr>
        <w:t xml:space="preserve">Tickets $20 – </w:t>
      </w:r>
      <w:r w:rsidR="00102C1D" w:rsidRPr="00102C1D">
        <w:rPr>
          <w:rFonts w:ascii="Georgia" w:hAnsi="Georgia"/>
          <w:sz w:val="28"/>
          <w:szCs w:val="28"/>
          <w:lang w:val="en-CA"/>
        </w:rPr>
        <w:t>order online</w:t>
      </w:r>
      <w:r w:rsidRPr="00102C1D">
        <w:rPr>
          <w:rFonts w:ascii="Georgia" w:hAnsi="Georgia"/>
          <w:sz w:val="28"/>
          <w:szCs w:val="28"/>
          <w:lang w:val="en-CA"/>
        </w:rPr>
        <w:t xml:space="preserve"> www.pacifictheatre.org </w:t>
      </w:r>
      <w:r w:rsidR="00102C1D" w:rsidRPr="00102C1D">
        <w:rPr>
          <w:rFonts w:ascii="Georgia" w:hAnsi="Georgia"/>
          <w:sz w:val="28"/>
          <w:szCs w:val="28"/>
          <w:lang w:val="en-CA"/>
        </w:rPr>
        <w:t>or phone 604-731-5518.</w:t>
      </w:r>
      <w:proofErr w:type="gramEnd"/>
    </w:p>
    <w:p w:rsidR="00296D99" w:rsidRPr="00102C1D" w:rsidRDefault="00296D99">
      <w:pPr>
        <w:rPr>
          <w:rFonts w:ascii="Arial" w:hAnsi="Arial" w:cs="Arial"/>
          <w:sz w:val="28"/>
          <w:szCs w:val="28"/>
          <w:lang w:val="en-CA"/>
        </w:rPr>
      </w:pPr>
      <w:r w:rsidRPr="00102C1D">
        <w:rPr>
          <w:rFonts w:ascii="Arial" w:hAnsi="Arial" w:cs="Arial"/>
          <w:sz w:val="28"/>
          <w:szCs w:val="28"/>
          <w:lang w:val="en-CA"/>
        </w:rPr>
        <w:t xml:space="preserve">Andrea </w:t>
      </w:r>
      <w:proofErr w:type="spellStart"/>
      <w:r w:rsidRPr="00102C1D">
        <w:rPr>
          <w:rFonts w:ascii="Arial" w:hAnsi="Arial" w:cs="Arial"/>
          <w:sz w:val="28"/>
          <w:szCs w:val="28"/>
          <w:lang w:val="en-CA"/>
        </w:rPr>
        <w:t>Loewen</w:t>
      </w:r>
      <w:proofErr w:type="spellEnd"/>
    </w:p>
    <w:p w:rsidR="00296D99" w:rsidRPr="00102C1D" w:rsidRDefault="00296D99" w:rsidP="00296D99">
      <w:pPr>
        <w:rPr>
          <w:rFonts w:ascii="Arial" w:eastAsia="Times New Roman" w:hAnsi="Arial" w:cs="Arial"/>
          <w:color w:val="000000"/>
          <w:sz w:val="28"/>
          <w:szCs w:val="28"/>
          <w:lang w:val="en-CA" w:eastAsia="en-CA"/>
        </w:rPr>
      </w:pPr>
      <w:r w:rsidRPr="00102C1D">
        <w:rPr>
          <w:rFonts w:ascii="Arial" w:eastAsia="Times New Roman" w:hAnsi="Arial" w:cs="Arial"/>
          <w:b/>
          <w:bCs/>
          <w:color w:val="000000"/>
          <w:sz w:val="28"/>
          <w:szCs w:val="28"/>
          <w:lang w:val="en-CA" w:eastAsia="en-CA"/>
        </w:rPr>
        <w:t>Director of Marketing and Publicity • Pacific Theatre</w:t>
      </w:r>
    </w:p>
    <w:sectPr w:rsidR="00296D99" w:rsidRPr="00102C1D" w:rsidSect="00233D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60C"/>
    <w:rsid w:val="00072B3F"/>
    <w:rsid w:val="00102C1D"/>
    <w:rsid w:val="00211283"/>
    <w:rsid w:val="00233D91"/>
    <w:rsid w:val="00296D99"/>
    <w:rsid w:val="002B584B"/>
    <w:rsid w:val="004D71C1"/>
    <w:rsid w:val="00532C75"/>
    <w:rsid w:val="005827E4"/>
    <w:rsid w:val="00870F94"/>
    <w:rsid w:val="0093426B"/>
    <w:rsid w:val="0094750F"/>
    <w:rsid w:val="00BA4650"/>
    <w:rsid w:val="00C0560C"/>
    <w:rsid w:val="00D61694"/>
    <w:rsid w:val="00F022AC"/>
    <w:rsid w:val="00FD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26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abbey</cp:lastModifiedBy>
  <cp:revision>3</cp:revision>
  <dcterms:created xsi:type="dcterms:W3CDTF">2017-07-19T22:43:00Z</dcterms:created>
  <dcterms:modified xsi:type="dcterms:W3CDTF">2017-07-20T01:46:00Z</dcterms:modified>
</cp:coreProperties>
</file>